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15" w:rsidRPr="00B01C11" w:rsidRDefault="00DE42AD" w:rsidP="00B97515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1D476F" w:rsidRDefault="00764746" w:rsidP="007674B9">
      <w:pPr>
        <w:rPr>
          <w:lang w:val="en-GB"/>
        </w:rPr>
      </w:pPr>
    </w:p>
    <w:p w:rsidR="00F73127" w:rsidRDefault="00F73127" w:rsidP="00F73127">
      <w:pPr>
        <w:framePr w:w="3345" w:h="1191" w:hRule="exact" w:wrap="around" w:vAnchor="page" w:hAnchor="page" w:x="1192" w:y="2326"/>
        <w:jc w:val="center"/>
        <w:rPr>
          <w:b/>
          <w:sz w:val="24"/>
          <w:szCs w:val="24"/>
        </w:rPr>
      </w:pPr>
      <w:r w:rsidRPr="00F73127">
        <w:rPr>
          <w:b/>
          <w:sz w:val="24"/>
          <w:szCs w:val="24"/>
        </w:rPr>
        <w:t xml:space="preserve">Til medlemmer, suppleanter m.fl. af </w:t>
      </w:r>
    </w:p>
    <w:p w:rsidR="002A5131" w:rsidRPr="00F73127" w:rsidRDefault="00F73127" w:rsidP="00F73127">
      <w:pPr>
        <w:framePr w:w="3345" w:h="1191" w:hRule="exact" w:wrap="around" w:vAnchor="page" w:hAnchor="page" w:x="1192" w:y="2326"/>
        <w:jc w:val="center"/>
        <w:rPr>
          <w:b/>
          <w:sz w:val="24"/>
          <w:szCs w:val="24"/>
        </w:rPr>
      </w:pPr>
      <w:r w:rsidRPr="00F73127">
        <w:rPr>
          <w:b/>
          <w:sz w:val="24"/>
          <w:szCs w:val="24"/>
        </w:rPr>
        <w:t>Vordingborg Kommunes Miljøråd.</w:t>
      </w:r>
    </w:p>
    <w:p w:rsidR="002A5131" w:rsidRPr="00F73127" w:rsidRDefault="002A5131" w:rsidP="002A5131">
      <w:pPr>
        <w:framePr w:w="3345" w:h="1191" w:hRule="exact" w:wrap="around" w:vAnchor="page" w:hAnchor="page" w:x="1192" w:y="2326"/>
      </w:pPr>
    </w:p>
    <w:p w:rsidR="002A5131" w:rsidRPr="00F73127" w:rsidRDefault="003B3BF5" w:rsidP="002A5131">
      <w:pPr>
        <w:framePr w:w="3345" w:h="1191" w:hRule="exact" w:wrap="around" w:vAnchor="page" w:hAnchor="page" w:x="1192" w:y="2326"/>
      </w:pPr>
      <w:r w:rsidRPr="00F73127">
        <w:t xml:space="preserve"> </w:t>
      </w:r>
    </w:p>
    <w:p w:rsidR="007674B9" w:rsidRPr="00F73127" w:rsidRDefault="007674B9" w:rsidP="00C81E47"/>
    <w:p w:rsidR="005E1C5A" w:rsidRPr="006525B7" w:rsidRDefault="005E1C5A" w:rsidP="00660C2C">
      <w:pPr>
        <w:pStyle w:val="Kolofontekst"/>
        <w:framePr w:w="2155" w:h="4593" w:hRule="exact" w:hSpace="170" w:vSpace="170" w:wrap="around" w:x="9073" w:y="2042"/>
        <w:rPr>
          <w:lang w:val="en-US"/>
        </w:rPr>
      </w:pPr>
      <w:r w:rsidRPr="006525B7">
        <w:rPr>
          <w:lang w:val="en-US"/>
        </w:rPr>
        <w:t>Valdemarsgade 43</w:t>
      </w:r>
    </w:p>
    <w:p w:rsidR="005E1C5A" w:rsidRPr="000D54CA" w:rsidRDefault="005E1C5A" w:rsidP="00660C2C">
      <w:pPr>
        <w:pStyle w:val="Kolofontekst"/>
        <w:framePr w:w="2155" w:h="4593" w:hRule="exact" w:hSpace="170" w:vSpace="170" w:wrap="around" w:x="9073" w:y="2042"/>
      </w:pPr>
      <w:r w:rsidRPr="000D54CA">
        <w:t>Postboks 200</w:t>
      </w:r>
    </w:p>
    <w:p w:rsidR="005E1C5A" w:rsidRPr="000D54CA" w:rsidRDefault="005E1C5A" w:rsidP="00660C2C">
      <w:pPr>
        <w:pStyle w:val="Kolofontekst"/>
        <w:framePr w:w="2155" w:h="4593" w:hRule="exact" w:hSpace="170" w:vSpace="170" w:wrap="around" w:x="9073" w:y="2042"/>
      </w:pPr>
      <w:r w:rsidRPr="000D54CA">
        <w:t>4760 Vordingborg</w:t>
      </w:r>
    </w:p>
    <w:p w:rsidR="00764746" w:rsidRPr="000D54CA" w:rsidRDefault="00764746" w:rsidP="00660C2C">
      <w:pPr>
        <w:pStyle w:val="Kolofontekst"/>
        <w:framePr w:w="2155" w:h="4593" w:hRule="exact" w:hSpace="170" w:vSpace="170" w:wrap="around" w:x="9073" w:y="2042"/>
      </w:pPr>
      <w:r w:rsidRPr="000D54CA">
        <w:t xml:space="preserve">Tlf. 55 36 </w:t>
      </w:r>
      <w:proofErr w:type="spellStart"/>
      <w:r w:rsidRPr="000D54CA">
        <w:t>36</w:t>
      </w:r>
      <w:proofErr w:type="spellEnd"/>
      <w:r w:rsidRPr="000D54CA">
        <w:t xml:space="preserve"> </w:t>
      </w:r>
      <w:proofErr w:type="spellStart"/>
      <w:r w:rsidRPr="000D54CA">
        <w:t>36</w:t>
      </w:r>
      <w:proofErr w:type="spellEnd"/>
    </w:p>
    <w:p w:rsidR="005E1C5A" w:rsidRPr="000D54CA" w:rsidRDefault="00764746" w:rsidP="00660C2C">
      <w:pPr>
        <w:pStyle w:val="Kolofontekst"/>
        <w:framePr w:w="2155" w:h="4593" w:hRule="exact" w:hSpace="170" w:vSpace="170" w:wrap="around" w:x="9073" w:y="2042"/>
      </w:pPr>
      <w:r w:rsidRPr="000D54CA">
        <w:t>www.</w:t>
      </w:r>
      <w:r w:rsidR="005E1C5A" w:rsidRPr="000D54CA">
        <w:t>vordingborg.dk</w:t>
      </w:r>
    </w:p>
    <w:p w:rsidR="005E1C5A" w:rsidRPr="000D54CA" w:rsidRDefault="005E1C5A" w:rsidP="00660C2C">
      <w:pPr>
        <w:pStyle w:val="Kolofontekst"/>
        <w:framePr w:w="2155" w:h="4593" w:hRule="exact" w:hSpace="170" w:vSpace="170" w:wrap="around" w:x="9073" w:y="2042"/>
      </w:pPr>
    </w:p>
    <w:p w:rsidR="00B1734C" w:rsidRPr="00230227" w:rsidRDefault="00B1734C" w:rsidP="00660C2C">
      <w:pPr>
        <w:pStyle w:val="Kolofontekst"/>
        <w:framePr w:w="2155" w:h="4593" w:hRule="exact" w:hSpace="170" w:vSpace="170" w:wrap="around" w:x="9073" w:y="2042"/>
      </w:pPr>
      <w:r w:rsidRPr="00230227">
        <w:t xml:space="preserve">Sagsnr.: </w:t>
      </w:r>
      <w:r w:rsidR="001D1850" w:rsidRPr="00230227">
        <w:t>13/555</w:t>
      </w:r>
    </w:p>
    <w:p w:rsidR="005E1C5A" w:rsidRPr="00230227" w:rsidRDefault="00764746" w:rsidP="00660C2C">
      <w:pPr>
        <w:pStyle w:val="Kolofontekst"/>
        <w:framePr w:w="2155" w:h="4593" w:hRule="exact" w:hSpace="170" w:vSpace="170" w:wrap="around" w:x="9073" w:y="2042"/>
      </w:pPr>
      <w:r w:rsidRPr="00230227">
        <w:t xml:space="preserve">Dokumentnr.: </w:t>
      </w:r>
      <w:r w:rsidR="00230227">
        <w:t>60151/14</w:t>
      </w:r>
    </w:p>
    <w:p w:rsidR="00725AAB" w:rsidRPr="00230227" w:rsidRDefault="00725AAB" w:rsidP="00660C2C">
      <w:pPr>
        <w:pStyle w:val="Kolofontekst"/>
        <w:framePr w:w="2155" w:h="4593" w:hRule="exact" w:hSpace="170" w:vSpace="170" w:wrap="around" w:x="9073" w:y="2042"/>
      </w:pPr>
      <w:bookmarkStart w:id="0" w:name="eDocDocumentCaseWorker_0"/>
    </w:p>
    <w:p w:rsidR="006525B7" w:rsidRPr="00230227" w:rsidRDefault="001D1850" w:rsidP="00660C2C">
      <w:pPr>
        <w:pStyle w:val="Kolofontekst"/>
        <w:framePr w:w="2155" w:h="4593" w:hRule="exact" w:hSpace="170" w:vSpace="170" w:wrap="around" w:x="9073" w:y="2042"/>
      </w:pPr>
      <w:r w:rsidRPr="00230227">
        <w:t>Land og Miljø</w:t>
      </w:r>
    </w:p>
    <w:p w:rsidR="00EF6EB2" w:rsidRPr="00230227" w:rsidRDefault="005E1C5A" w:rsidP="00660C2C">
      <w:pPr>
        <w:pStyle w:val="Kolofontekst"/>
        <w:framePr w:w="2155" w:h="4593" w:hRule="exact" w:hSpace="170" w:vSpace="170" w:wrap="around" w:x="9073" w:y="2042"/>
      </w:pPr>
      <w:r w:rsidRPr="00230227">
        <w:t>Sagsbehandler</w:t>
      </w:r>
      <w:bookmarkEnd w:id="0"/>
      <w:r w:rsidR="00764746" w:rsidRPr="00230227">
        <w:t>:</w:t>
      </w:r>
    </w:p>
    <w:p w:rsidR="00901B55" w:rsidRPr="001D1850" w:rsidRDefault="001D1850" w:rsidP="00660C2C">
      <w:pPr>
        <w:pStyle w:val="Kolofontekst"/>
        <w:framePr w:w="2155" w:h="4593" w:hRule="exact" w:hSpace="170" w:vSpace="170" w:wrap="around" w:x="9073" w:y="2042"/>
      </w:pPr>
      <w:r w:rsidRPr="001D1850">
        <w:t>Paul Debois</w:t>
      </w:r>
    </w:p>
    <w:p w:rsidR="005E1C5A" w:rsidRPr="001D1850" w:rsidRDefault="005E1C5A" w:rsidP="00660C2C">
      <w:pPr>
        <w:pStyle w:val="Kolofontekst"/>
        <w:framePr w:w="2155" w:h="4593" w:hRule="exact" w:hSpace="170" w:vSpace="170" w:wrap="around" w:x="9073" w:y="2042"/>
      </w:pPr>
      <w:r w:rsidRPr="001D1850">
        <w:t>Di</w:t>
      </w:r>
      <w:r w:rsidR="00764746" w:rsidRPr="001D1850">
        <w:t>r.</w:t>
      </w:r>
      <w:r w:rsidR="00BA2E58" w:rsidRPr="001D1850">
        <w:t xml:space="preserve"> </w:t>
      </w:r>
      <w:r w:rsidR="001D1850" w:rsidRPr="001D1850">
        <w:t>55 36 24 12</w:t>
      </w:r>
    </w:p>
    <w:p w:rsidR="005E1C5A" w:rsidRPr="001D1850" w:rsidRDefault="001D1850" w:rsidP="00660C2C">
      <w:pPr>
        <w:pStyle w:val="Kolofontekst"/>
        <w:framePr w:w="2155" w:h="4593" w:hRule="exact" w:hSpace="170" w:vSpace="170" w:wrap="around" w:x="9073" w:y="2042"/>
      </w:pPr>
      <w:r w:rsidRPr="001D1850">
        <w:t>pde@vordingborg.dk</w:t>
      </w:r>
    </w:p>
    <w:p w:rsidR="00725AAB" w:rsidRPr="001D1850" w:rsidRDefault="00725AAB" w:rsidP="00660C2C">
      <w:pPr>
        <w:pStyle w:val="Kolofontekst"/>
        <w:framePr w:w="2155" w:h="4593" w:hRule="exact" w:hSpace="170" w:vSpace="170" w:wrap="around" w:x="9073" w:y="2042"/>
      </w:pPr>
    </w:p>
    <w:p w:rsidR="005E1C5A" w:rsidRPr="009B2C38" w:rsidRDefault="001D1850" w:rsidP="00660C2C">
      <w:pPr>
        <w:pStyle w:val="Kolofontekst"/>
        <w:framePr w:w="2155" w:h="4593" w:hRule="exact" w:hSpace="170" w:vSpace="170" w:wrap="around" w:x="9073" w:y="2042"/>
      </w:pPr>
      <w:r w:rsidRPr="009B2C38">
        <w:t>14-05-2014</w:t>
      </w:r>
    </w:p>
    <w:p w:rsidR="005E1C5A" w:rsidRPr="009B2C38" w:rsidRDefault="005E1C5A" w:rsidP="005E1C5A">
      <w:pPr>
        <w:rPr>
          <w:rFonts w:cs="Arial"/>
          <w:szCs w:val="22"/>
        </w:rPr>
      </w:pPr>
    </w:p>
    <w:p w:rsidR="005E1C5A" w:rsidRPr="009B2C38" w:rsidRDefault="005E1C5A" w:rsidP="005E1C5A">
      <w:pPr>
        <w:rPr>
          <w:rFonts w:cs="Arial"/>
          <w:szCs w:val="22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5E1C5A">
      <w:pPr>
        <w:rPr>
          <w:rFonts w:cs="Arial"/>
        </w:rPr>
      </w:pPr>
    </w:p>
    <w:p w:rsidR="005E1C5A" w:rsidRPr="009B2C38" w:rsidRDefault="005E1C5A" w:rsidP="002A2842"/>
    <w:p w:rsidR="005E1C5A" w:rsidRPr="009B2C38" w:rsidRDefault="005E1C5A" w:rsidP="002A2842"/>
    <w:p w:rsidR="005E1C5A" w:rsidRPr="009B2C38" w:rsidRDefault="005E1C5A" w:rsidP="002A2842"/>
    <w:p w:rsidR="005E1C5A" w:rsidRPr="009B2C38" w:rsidRDefault="005E1C5A" w:rsidP="002A2842"/>
    <w:p w:rsidR="005E1C5A" w:rsidRPr="00F32E88" w:rsidRDefault="001D1850" w:rsidP="008A2A2B">
      <w:pPr>
        <w:pStyle w:val="Overskrift1"/>
        <w:rPr>
          <w:sz w:val="28"/>
          <w:szCs w:val="28"/>
          <w:lang w:val="da-DK"/>
        </w:rPr>
      </w:pPr>
      <w:r w:rsidRPr="00F32E88">
        <w:rPr>
          <w:sz w:val="28"/>
          <w:szCs w:val="28"/>
          <w:lang w:val="da-DK"/>
        </w:rPr>
        <w:t>Referat af det 29. møde i Vordingborg Kommunes Miljøråd d. 12. maj 2014</w:t>
      </w:r>
    </w:p>
    <w:p w:rsidR="009B2C38" w:rsidRDefault="009B2C38" w:rsidP="005E1C5A">
      <w:pPr>
        <w:rPr>
          <w:rFonts w:cs="Arial"/>
          <w:szCs w:val="22"/>
        </w:rPr>
      </w:pPr>
      <w:r w:rsidRPr="00775915">
        <w:rPr>
          <w:rFonts w:cs="Arial"/>
          <w:szCs w:val="22"/>
          <w:u w:val="single"/>
        </w:rPr>
        <w:t>Deltagere:</w:t>
      </w:r>
      <w:r>
        <w:rPr>
          <w:rFonts w:cs="Arial"/>
          <w:szCs w:val="22"/>
        </w:rPr>
        <w:t xml:space="preserve"> Thomas Christfort (formand), Vordingborg Kommune; Peter Tillisch, Dansk Skovforening; Torben Nielsen, Dansk Landbrug; Johnny Andersen, Danmarks Jægerforbund; Martin Vestergaard, Danmarks Naturfredningsforening; Bjarne Nielsen, Friluftsrådet; Jan Nielsen, Dansk Kano og Kajakforbund samt Rolf Hoelgaard, Paul Debois, Anne Mette Evind – Poulsen og Torsten Teglgård Jensen, Vordingborg Kommune.</w:t>
      </w:r>
    </w:p>
    <w:p w:rsidR="009B2C38" w:rsidRDefault="009B2C38" w:rsidP="005E1C5A">
      <w:pPr>
        <w:rPr>
          <w:rFonts w:cs="Arial"/>
          <w:szCs w:val="22"/>
        </w:rPr>
      </w:pPr>
    </w:p>
    <w:p w:rsidR="003B3BF5" w:rsidRDefault="009B2C38" w:rsidP="005E1C5A">
      <w:pPr>
        <w:rPr>
          <w:rFonts w:cs="Arial"/>
          <w:szCs w:val="22"/>
        </w:rPr>
      </w:pPr>
      <w:r w:rsidRPr="00775915">
        <w:rPr>
          <w:rFonts w:cs="Arial"/>
          <w:szCs w:val="22"/>
          <w:u w:val="single"/>
        </w:rPr>
        <w:t>Afbud/fraværende</w:t>
      </w:r>
      <w:r>
        <w:rPr>
          <w:rFonts w:cs="Arial"/>
          <w:szCs w:val="22"/>
        </w:rPr>
        <w:t>: Carsten Olsen (næstformand), Vordingborg Kommune; Tommy Clausen, Danmarks Sportsfiskerforbund</w:t>
      </w:r>
      <w:r w:rsidR="00775915">
        <w:rPr>
          <w:rFonts w:cs="Arial"/>
          <w:szCs w:val="22"/>
        </w:rPr>
        <w:t xml:space="preserve">; Kristoffer Buck Petersen, Museerne Sydøstdanmark; Mikkel B. Clausen, Naturstyrelsen – Storstrøm og Henrik Dahl, Dansk Ornitologisk Forening. </w:t>
      </w:r>
      <w:r>
        <w:rPr>
          <w:rFonts w:cs="Arial"/>
          <w:szCs w:val="22"/>
        </w:rPr>
        <w:t xml:space="preserve"> </w:t>
      </w:r>
    </w:p>
    <w:p w:rsidR="009B2C38" w:rsidRDefault="009B2C38" w:rsidP="005E1C5A">
      <w:pPr>
        <w:rPr>
          <w:rFonts w:cs="Arial"/>
          <w:szCs w:val="22"/>
        </w:rPr>
      </w:pPr>
    </w:p>
    <w:p w:rsidR="003A0190" w:rsidRDefault="003A0190" w:rsidP="005E1C5A">
      <w:pPr>
        <w:rPr>
          <w:rFonts w:cs="Arial"/>
          <w:b/>
          <w:sz w:val="28"/>
          <w:szCs w:val="28"/>
        </w:rPr>
      </w:pPr>
    </w:p>
    <w:p w:rsidR="009B2C38" w:rsidRPr="005701E1" w:rsidRDefault="005701E1" w:rsidP="005E1C5A">
      <w:pPr>
        <w:rPr>
          <w:rFonts w:cs="Arial"/>
          <w:b/>
          <w:sz w:val="28"/>
          <w:szCs w:val="28"/>
        </w:rPr>
      </w:pPr>
      <w:r w:rsidRPr="005701E1">
        <w:rPr>
          <w:rFonts w:cs="Arial"/>
          <w:b/>
          <w:sz w:val="28"/>
          <w:szCs w:val="28"/>
        </w:rPr>
        <w:t>Referat:</w:t>
      </w:r>
    </w:p>
    <w:p w:rsidR="005701E1" w:rsidRDefault="005701E1" w:rsidP="005E1C5A">
      <w:pPr>
        <w:rPr>
          <w:rFonts w:cs="Arial"/>
          <w:szCs w:val="22"/>
        </w:rPr>
      </w:pPr>
    </w:p>
    <w:p w:rsidR="003A0190" w:rsidRDefault="005701E1" w:rsidP="005E1C5A">
      <w:pPr>
        <w:rPr>
          <w:rFonts w:cs="Arial"/>
          <w:szCs w:val="22"/>
        </w:rPr>
      </w:pPr>
      <w:r w:rsidRPr="00385CAC">
        <w:rPr>
          <w:rFonts w:cs="Arial"/>
          <w:b/>
          <w:szCs w:val="22"/>
        </w:rPr>
        <w:t>Ad. 1) Godkendelse af dagsorden.</w:t>
      </w:r>
      <w:r>
        <w:rPr>
          <w:rFonts w:cs="Arial"/>
          <w:szCs w:val="22"/>
        </w:rPr>
        <w:t xml:space="preserve"> </w:t>
      </w:r>
    </w:p>
    <w:p w:rsidR="005701E1" w:rsidRDefault="005701E1" w:rsidP="005E1C5A">
      <w:pPr>
        <w:rPr>
          <w:rFonts w:cs="Arial"/>
          <w:szCs w:val="22"/>
        </w:rPr>
      </w:pPr>
      <w:r>
        <w:rPr>
          <w:rFonts w:cs="Arial"/>
          <w:szCs w:val="22"/>
        </w:rPr>
        <w:t>Godkendt.</w:t>
      </w:r>
    </w:p>
    <w:p w:rsidR="005701E1" w:rsidRDefault="005701E1" w:rsidP="005E1C5A">
      <w:pPr>
        <w:rPr>
          <w:rFonts w:cs="Arial"/>
          <w:szCs w:val="22"/>
        </w:rPr>
      </w:pPr>
    </w:p>
    <w:p w:rsidR="003A0190" w:rsidRDefault="005701E1" w:rsidP="005E1C5A">
      <w:pPr>
        <w:rPr>
          <w:rFonts w:cs="Arial"/>
          <w:szCs w:val="22"/>
        </w:rPr>
      </w:pPr>
      <w:r w:rsidRPr="00385CAC">
        <w:rPr>
          <w:rFonts w:cs="Arial"/>
          <w:b/>
          <w:szCs w:val="22"/>
        </w:rPr>
        <w:t>Ad. 2) Godkendelse af referatet fra mødet d. 24. februar 2014</w:t>
      </w:r>
      <w:r>
        <w:rPr>
          <w:rFonts w:cs="Arial"/>
          <w:szCs w:val="22"/>
        </w:rPr>
        <w:t xml:space="preserve">. </w:t>
      </w:r>
    </w:p>
    <w:p w:rsidR="005701E1" w:rsidRDefault="005701E1" w:rsidP="005E1C5A">
      <w:pPr>
        <w:rPr>
          <w:rFonts w:cs="Arial"/>
          <w:szCs w:val="22"/>
        </w:rPr>
      </w:pPr>
      <w:r>
        <w:rPr>
          <w:rFonts w:cs="Arial"/>
          <w:szCs w:val="22"/>
        </w:rPr>
        <w:t>Godkendt.</w:t>
      </w:r>
    </w:p>
    <w:p w:rsidR="005701E1" w:rsidRDefault="005701E1" w:rsidP="005E1C5A">
      <w:pPr>
        <w:rPr>
          <w:rFonts w:cs="Arial"/>
          <w:szCs w:val="22"/>
        </w:rPr>
      </w:pPr>
    </w:p>
    <w:p w:rsidR="005701E1" w:rsidRPr="00385CAC" w:rsidRDefault="005701E1" w:rsidP="005E1C5A">
      <w:pPr>
        <w:rPr>
          <w:rFonts w:cs="Arial"/>
          <w:b/>
          <w:szCs w:val="22"/>
        </w:rPr>
      </w:pPr>
      <w:r w:rsidRPr="00385CAC">
        <w:rPr>
          <w:rFonts w:cs="Arial"/>
          <w:b/>
          <w:szCs w:val="22"/>
        </w:rPr>
        <w:t>Ad. 3) Ny næstformand for Miljørådet.</w:t>
      </w:r>
    </w:p>
    <w:p w:rsidR="005701E1" w:rsidRDefault="005701E1" w:rsidP="005E1C5A">
      <w:pPr>
        <w:rPr>
          <w:rFonts w:cs="Arial"/>
          <w:szCs w:val="22"/>
        </w:rPr>
      </w:pPr>
      <w:r>
        <w:rPr>
          <w:rFonts w:cs="Arial"/>
          <w:szCs w:val="22"/>
        </w:rPr>
        <w:t>Poul A. Larsen afløses af Carsten Olsen</w:t>
      </w:r>
      <w:r w:rsidR="00320C08">
        <w:rPr>
          <w:rFonts w:cs="Arial"/>
          <w:szCs w:val="22"/>
        </w:rPr>
        <w:t xml:space="preserve"> (Teknik og Miljøudvalget).</w:t>
      </w:r>
    </w:p>
    <w:p w:rsidR="005701E1" w:rsidRDefault="005701E1" w:rsidP="005E1C5A">
      <w:pPr>
        <w:rPr>
          <w:rFonts w:cs="Arial"/>
          <w:szCs w:val="22"/>
        </w:rPr>
      </w:pPr>
    </w:p>
    <w:p w:rsidR="005701E1" w:rsidRPr="00385CAC" w:rsidRDefault="005701E1" w:rsidP="005E1C5A">
      <w:pPr>
        <w:rPr>
          <w:rFonts w:cs="Arial"/>
          <w:b/>
          <w:szCs w:val="22"/>
        </w:rPr>
      </w:pPr>
      <w:r w:rsidRPr="00385CAC">
        <w:rPr>
          <w:rFonts w:cs="Arial"/>
          <w:b/>
          <w:szCs w:val="22"/>
        </w:rPr>
        <w:t>Ad. 4) ”Affaldsplan for Vordingborg Kommune 2014 – 2024.”</w:t>
      </w:r>
    </w:p>
    <w:p w:rsidR="005701E1" w:rsidRDefault="005701E1" w:rsidP="005E1C5A">
      <w:pPr>
        <w:rPr>
          <w:rFonts w:cs="Arial"/>
          <w:szCs w:val="22"/>
        </w:rPr>
      </w:pPr>
      <w:r>
        <w:rPr>
          <w:rFonts w:cs="Arial"/>
          <w:szCs w:val="22"/>
        </w:rPr>
        <w:t>Oplæg fra Anne Mette Evind – Poulsen, Vordingborg Kommune.</w:t>
      </w:r>
    </w:p>
    <w:p w:rsidR="0005081E" w:rsidRDefault="0005081E" w:rsidP="005E1C5A">
      <w:pPr>
        <w:rPr>
          <w:rFonts w:cs="Arial"/>
          <w:szCs w:val="22"/>
        </w:rPr>
      </w:pPr>
    </w:p>
    <w:p w:rsidR="008E2967" w:rsidRDefault="008E2967" w:rsidP="005E1C5A">
      <w:pPr>
        <w:rPr>
          <w:rFonts w:cs="Arial"/>
          <w:szCs w:val="22"/>
        </w:rPr>
      </w:pPr>
      <w:r>
        <w:rPr>
          <w:rFonts w:cs="Arial"/>
          <w:szCs w:val="22"/>
        </w:rPr>
        <w:t>Affaldsplanen er netop sendt i høring.</w:t>
      </w:r>
    </w:p>
    <w:p w:rsidR="009B2C38" w:rsidRDefault="00385CAC" w:rsidP="005E1C5A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Der blev omdelt kopier af Anne Mettes </w:t>
      </w:r>
      <w:r w:rsidR="000B3EE3">
        <w:rPr>
          <w:rFonts w:cs="Arial"/>
          <w:szCs w:val="22"/>
        </w:rPr>
        <w:t>PowerPoint</w:t>
      </w:r>
      <w:r>
        <w:rPr>
          <w:rFonts w:cs="Arial"/>
          <w:szCs w:val="22"/>
        </w:rPr>
        <w:t xml:space="preserve"> oplæg.</w:t>
      </w:r>
    </w:p>
    <w:p w:rsidR="008B67DC" w:rsidRPr="00230227" w:rsidRDefault="008B67DC" w:rsidP="005E1C5A">
      <w:pPr>
        <w:rPr>
          <w:rFonts w:cs="Arial"/>
          <w:szCs w:val="22"/>
        </w:rPr>
      </w:pPr>
    </w:p>
    <w:p w:rsidR="005E1C5A" w:rsidRDefault="00B62147" w:rsidP="005E1C5A">
      <w:pPr>
        <w:rPr>
          <w:rFonts w:cs="Arial"/>
          <w:szCs w:val="22"/>
        </w:rPr>
      </w:pPr>
      <w:r>
        <w:rPr>
          <w:rFonts w:cs="Arial"/>
          <w:szCs w:val="22"/>
        </w:rPr>
        <w:t>./. Oplæg vedhæftet referatet.</w:t>
      </w:r>
      <w:r w:rsidR="003B3BF5" w:rsidRPr="00591B9E">
        <w:rPr>
          <w:rFonts w:cs="Arial"/>
          <w:szCs w:val="22"/>
        </w:rPr>
        <w:t xml:space="preserve"> </w:t>
      </w:r>
    </w:p>
    <w:p w:rsidR="008B67DC" w:rsidRPr="00591B9E" w:rsidRDefault="008B67DC" w:rsidP="005E1C5A">
      <w:pPr>
        <w:rPr>
          <w:rFonts w:cs="Arial"/>
          <w:szCs w:val="22"/>
        </w:rPr>
      </w:pPr>
    </w:p>
    <w:p w:rsidR="005E1C5A" w:rsidRDefault="00B62147" w:rsidP="005E1C5A">
      <w:pPr>
        <w:rPr>
          <w:rFonts w:cs="Arial"/>
          <w:szCs w:val="22"/>
        </w:rPr>
      </w:pPr>
      <w:r>
        <w:rPr>
          <w:rFonts w:cs="Arial"/>
          <w:szCs w:val="22"/>
        </w:rPr>
        <w:t>Folderen ”Fra affald til ressourcer – et nyt affaldssystem” fra AffaldPlus+ (og de seks kommuner) blev omdelt.</w:t>
      </w:r>
    </w:p>
    <w:p w:rsidR="00B62147" w:rsidRDefault="00B62147" w:rsidP="005E1C5A">
      <w:pPr>
        <w:rPr>
          <w:rFonts w:cs="Arial"/>
          <w:szCs w:val="22"/>
        </w:rPr>
      </w:pPr>
      <w:r>
        <w:rPr>
          <w:rFonts w:cs="Arial"/>
          <w:szCs w:val="22"/>
        </w:rPr>
        <w:t>Der blev spurgt til</w:t>
      </w:r>
      <w:r w:rsidR="004D1B8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om der sker inddragelse af </w:t>
      </w:r>
      <w:r w:rsidR="00156436">
        <w:rPr>
          <w:rFonts w:cs="Arial"/>
          <w:szCs w:val="22"/>
        </w:rPr>
        <w:t>brugerne</w:t>
      </w:r>
      <w:r>
        <w:rPr>
          <w:rFonts w:cs="Arial"/>
          <w:szCs w:val="22"/>
        </w:rPr>
        <w:t>?</w:t>
      </w:r>
      <w:r w:rsidR="004D1B86">
        <w:rPr>
          <w:rFonts w:cs="Arial"/>
          <w:szCs w:val="22"/>
        </w:rPr>
        <w:t xml:space="preserve"> Og der blev spurgt til, hvordan priserne er fastlagte? </w:t>
      </w:r>
    </w:p>
    <w:p w:rsidR="00B62147" w:rsidRDefault="00C46BC5" w:rsidP="005E1C5A">
      <w:pPr>
        <w:rPr>
          <w:rFonts w:cs="Arial"/>
          <w:szCs w:val="22"/>
        </w:rPr>
      </w:pPr>
      <w:r>
        <w:rPr>
          <w:rFonts w:cs="Arial"/>
          <w:szCs w:val="22"/>
        </w:rPr>
        <w:t>Svar</w:t>
      </w:r>
      <w:r w:rsidR="00B3757B">
        <w:rPr>
          <w:rFonts w:cs="Arial"/>
          <w:szCs w:val="22"/>
        </w:rPr>
        <w:t>: Ordningerne, der vælges, er ikke fastlagte endnu. Her vil der ske en borgerinddragelse.</w:t>
      </w:r>
    </w:p>
    <w:p w:rsidR="00591B9E" w:rsidRDefault="004D1B86" w:rsidP="005E1C5A">
      <w:pPr>
        <w:rPr>
          <w:rFonts w:cs="Arial"/>
          <w:szCs w:val="22"/>
        </w:rPr>
      </w:pPr>
      <w:r>
        <w:rPr>
          <w:rFonts w:cs="Arial"/>
          <w:szCs w:val="22"/>
        </w:rPr>
        <w:t>Andre kommuner har erfaring med ordningerne</w:t>
      </w:r>
      <w:r w:rsidR="007E440A">
        <w:rPr>
          <w:rFonts w:cs="Arial"/>
          <w:szCs w:val="22"/>
        </w:rPr>
        <w:t>, og dermed med prisniveau.</w:t>
      </w:r>
    </w:p>
    <w:p w:rsidR="007E440A" w:rsidRDefault="007E440A" w:rsidP="005E1C5A">
      <w:pPr>
        <w:rPr>
          <w:rFonts w:cs="Arial"/>
          <w:szCs w:val="22"/>
        </w:rPr>
      </w:pPr>
    </w:p>
    <w:p w:rsidR="007E440A" w:rsidRPr="00EA2BF4" w:rsidRDefault="007E440A" w:rsidP="005E1C5A">
      <w:pPr>
        <w:rPr>
          <w:rFonts w:cs="Arial"/>
          <w:b/>
          <w:szCs w:val="22"/>
        </w:rPr>
      </w:pPr>
      <w:r w:rsidRPr="00EA2BF4">
        <w:rPr>
          <w:rFonts w:cs="Arial"/>
          <w:b/>
          <w:szCs w:val="22"/>
        </w:rPr>
        <w:t xml:space="preserve">Ad. 5) </w:t>
      </w:r>
      <w:r w:rsidR="008E2967" w:rsidRPr="00EA2BF4">
        <w:rPr>
          <w:rFonts w:cs="Arial"/>
          <w:b/>
          <w:szCs w:val="22"/>
        </w:rPr>
        <w:t>Miljøvagtordningen.</w:t>
      </w:r>
    </w:p>
    <w:p w:rsidR="008E2967" w:rsidRDefault="008E2967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Oplæg ved </w:t>
      </w:r>
      <w:r w:rsidR="00EA2BF4">
        <w:rPr>
          <w:rFonts w:cs="Arial"/>
          <w:szCs w:val="22"/>
        </w:rPr>
        <w:t>v/ Torsten Teglgård Jensen, Miljøvagt (Vordingborg Kommune).</w:t>
      </w:r>
    </w:p>
    <w:p w:rsidR="0005081E" w:rsidRDefault="0005081E" w:rsidP="005E1C5A">
      <w:pPr>
        <w:rPr>
          <w:rFonts w:cs="Arial"/>
          <w:szCs w:val="22"/>
        </w:rPr>
      </w:pPr>
    </w:p>
    <w:p w:rsidR="00EA2BF4" w:rsidRDefault="00EA2BF4" w:rsidP="005E1C5A">
      <w:pPr>
        <w:rPr>
          <w:rFonts w:cs="Arial"/>
          <w:szCs w:val="22"/>
        </w:rPr>
      </w:pPr>
      <w:r>
        <w:rPr>
          <w:rFonts w:cs="Arial"/>
          <w:szCs w:val="22"/>
        </w:rPr>
        <w:t>Der blev omdelt kopier af Torstens PowerPoint oplæg.</w:t>
      </w:r>
    </w:p>
    <w:p w:rsidR="005C3763" w:rsidRDefault="005C3763" w:rsidP="005E1C5A">
      <w:pPr>
        <w:rPr>
          <w:rFonts w:cs="Arial"/>
          <w:szCs w:val="22"/>
        </w:rPr>
      </w:pPr>
    </w:p>
    <w:p w:rsidR="005C3763" w:rsidRDefault="00EA2BF4" w:rsidP="005E1C5A">
      <w:pPr>
        <w:rPr>
          <w:rFonts w:cs="Arial"/>
          <w:szCs w:val="22"/>
        </w:rPr>
      </w:pPr>
      <w:r>
        <w:rPr>
          <w:rFonts w:cs="Arial"/>
          <w:szCs w:val="22"/>
        </w:rPr>
        <w:t>./. Oplæg vedhæftet referatet.</w:t>
      </w:r>
    </w:p>
    <w:p w:rsidR="004D1B86" w:rsidRDefault="00EA2BF4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EA2BF4" w:rsidRDefault="00C46BC5" w:rsidP="005E1C5A">
      <w:pPr>
        <w:rPr>
          <w:rFonts w:cs="Arial"/>
          <w:szCs w:val="22"/>
        </w:rPr>
      </w:pPr>
      <w:r>
        <w:rPr>
          <w:rFonts w:cs="Arial"/>
          <w:szCs w:val="22"/>
        </w:rPr>
        <w:t>Der blev spurgt til antallet af Miljøvagter og om Miljøvagterne har andre opgaver?</w:t>
      </w:r>
    </w:p>
    <w:p w:rsidR="00C46BC5" w:rsidRDefault="00C46BC5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Svar: Der er 6 Miljøvagter (3 fra Guldborgsund Kommune og 1 fra hver af de andre 3 kommuner i samarbejdet). De 4 kommuner betaler til vagtordningen. Miljøvagterne har vagt hver 6. uge. Alle miljøvagterne er </w:t>
      </w:r>
      <w:r w:rsidR="000A36F3">
        <w:rPr>
          <w:rFonts w:cs="Arial"/>
          <w:szCs w:val="22"/>
        </w:rPr>
        <w:t>medarbejdere med andre daglige opgaver. Torsten er jordforureningssagsbehandler.</w:t>
      </w:r>
    </w:p>
    <w:p w:rsidR="00C46BC5" w:rsidRDefault="00C46BC5" w:rsidP="005E1C5A">
      <w:pPr>
        <w:rPr>
          <w:rFonts w:cs="Arial"/>
          <w:szCs w:val="22"/>
        </w:rPr>
      </w:pPr>
    </w:p>
    <w:p w:rsidR="00652F4F" w:rsidRPr="00652F4F" w:rsidRDefault="00652F4F" w:rsidP="005E1C5A">
      <w:pPr>
        <w:rPr>
          <w:rFonts w:cs="Arial"/>
          <w:b/>
          <w:szCs w:val="22"/>
        </w:rPr>
      </w:pPr>
      <w:r w:rsidRPr="00652F4F">
        <w:rPr>
          <w:rFonts w:cs="Arial"/>
          <w:b/>
          <w:szCs w:val="22"/>
        </w:rPr>
        <w:t xml:space="preserve">Ad 6) ”Tag temperaturen på friluftslivet i Vordingborg Kommune”. </w:t>
      </w:r>
    </w:p>
    <w:p w:rsidR="00652F4F" w:rsidRDefault="00652F4F" w:rsidP="005E1C5A">
      <w:pPr>
        <w:rPr>
          <w:rFonts w:cs="Arial"/>
          <w:szCs w:val="22"/>
        </w:rPr>
      </w:pPr>
      <w:r>
        <w:rPr>
          <w:rFonts w:cs="Arial"/>
          <w:szCs w:val="22"/>
        </w:rPr>
        <w:t>Jfr. aftalerne på forrige møde skulle der foreligge et rammeforslag til konferencen.</w:t>
      </w:r>
    </w:p>
    <w:p w:rsidR="00652F4F" w:rsidRDefault="00652F4F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Arbejdsgruppen havde p.g.a. en kommunikationsfejl ikke fået administrationens rammeforslag på forhånd. Så rammeforslaget blev omdelt – med læsepause. </w:t>
      </w:r>
    </w:p>
    <w:p w:rsidR="00652F4F" w:rsidRDefault="00652F4F" w:rsidP="005E1C5A">
      <w:pPr>
        <w:rPr>
          <w:rFonts w:cs="Arial"/>
          <w:szCs w:val="22"/>
        </w:rPr>
      </w:pPr>
      <w:r>
        <w:rPr>
          <w:rFonts w:cs="Arial"/>
          <w:szCs w:val="22"/>
        </w:rPr>
        <w:t>Arbejdsgruppen (Bjarne, FLR; Jan, DKKF og Peter DS) har en lidt anden vinkel på dele af processen, i forhold til det fremsendt forslag.</w:t>
      </w:r>
    </w:p>
    <w:p w:rsidR="00652F4F" w:rsidRDefault="00652F4F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Det blev aftalt at arbejdsgruppen og administrationens ”støttegruppe” mødes og aftaler det videre arbejde. </w:t>
      </w:r>
    </w:p>
    <w:p w:rsidR="00652F4F" w:rsidRDefault="00652F4F" w:rsidP="005E1C5A">
      <w:pPr>
        <w:rPr>
          <w:rFonts w:cs="Arial"/>
          <w:szCs w:val="22"/>
        </w:rPr>
      </w:pPr>
      <w:r>
        <w:rPr>
          <w:rFonts w:cs="Arial"/>
          <w:szCs w:val="22"/>
        </w:rPr>
        <w:t>Flemming Kruse indkalder til møde.</w:t>
      </w:r>
    </w:p>
    <w:p w:rsidR="00EA2BF4" w:rsidRPr="00591B9E" w:rsidRDefault="00EA2BF4" w:rsidP="005E1C5A">
      <w:pPr>
        <w:rPr>
          <w:rFonts w:cs="Arial"/>
          <w:szCs w:val="22"/>
        </w:rPr>
      </w:pPr>
    </w:p>
    <w:p w:rsidR="00652F4F" w:rsidRPr="00CF53BE" w:rsidRDefault="00652F4F" w:rsidP="00EF191F">
      <w:pPr>
        <w:rPr>
          <w:b/>
        </w:rPr>
      </w:pPr>
      <w:r w:rsidRPr="00CF53BE">
        <w:rPr>
          <w:b/>
        </w:rPr>
        <w:t>Ad. 7) Vandrådene.</w:t>
      </w:r>
    </w:p>
    <w:p w:rsidR="00652F4F" w:rsidRDefault="00652F4F" w:rsidP="00EF191F">
      <w:r>
        <w:t xml:space="preserve">En opdatering på status for arbejdet. </w:t>
      </w:r>
    </w:p>
    <w:p w:rsidR="0005081E" w:rsidRDefault="0005081E" w:rsidP="00EF191F">
      <w:pPr>
        <w:rPr>
          <w:i/>
        </w:rPr>
      </w:pPr>
    </w:p>
    <w:p w:rsidR="00CF53BE" w:rsidRDefault="00CF53BE" w:rsidP="00EF191F">
      <w:r w:rsidRPr="00D86AB1">
        <w:rPr>
          <w:i/>
        </w:rPr>
        <w:t>Thomas Christfort</w:t>
      </w:r>
      <w:r>
        <w:t xml:space="preserve"> (mødeleder for vandrådet for Østersøen) fortalte om det første møde i vandrådet. Thomas orienterede om </w:t>
      </w:r>
      <w:r w:rsidR="008E6FEE">
        <w:t xml:space="preserve">processen. </w:t>
      </w:r>
      <w:r>
        <w:t xml:space="preserve">Thomas gav udtryk for, at det havde været et godt og konstruktivt møde, der lover godt for det videre arbejde. </w:t>
      </w:r>
    </w:p>
    <w:p w:rsidR="00966A2E" w:rsidRDefault="00966A2E" w:rsidP="00EF191F"/>
    <w:p w:rsidR="00652F4F" w:rsidRDefault="00CF53BE" w:rsidP="00EF191F">
      <w:r w:rsidRPr="00D86AB1">
        <w:rPr>
          <w:i/>
        </w:rPr>
        <w:t>Peter Tillisch</w:t>
      </w:r>
      <w:r>
        <w:t xml:space="preserve">, Danske Skovforening gav udtryk for, at kommunerne i højere grad bør give udtryk for det utilfredsstillende i </w:t>
      </w:r>
      <w:r w:rsidR="00FC3325">
        <w:t>tidsrammerne og sige fra.</w:t>
      </w:r>
    </w:p>
    <w:p w:rsidR="00966A2E" w:rsidRDefault="00966A2E" w:rsidP="00EF191F">
      <w:r w:rsidRPr="008F73B8">
        <w:rPr>
          <w:i/>
        </w:rPr>
        <w:t>Torben Nielsen</w:t>
      </w:r>
      <w:r w:rsidR="00F2301C">
        <w:t>, Dansk Landbrug</w:t>
      </w:r>
      <w:r>
        <w:t xml:space="preserve"> tilkendegav, at han tror vi </w:t>
      </w:r>
      <w:r w:rsidR="00A15665">
        <w:t xml:space="preserve">- i forhold til at opnå et resultat af vandrådenes arbejde - </w:t>
      </w:r>
      <w:r>
        <w:t>kan nå langt, da der både i vandråd og den lokale undergruppe i Vordingborg Kommune har været en positiv dialog.</w:t>
      </w:r>
    </w:p>
    <w:p w:rsidR="00966A2E" w:rsidRDefault="00966A2E" w:rsidP="00EF191F"/>
    <w:p w:rsidR="00F2301C" w:rsidRDefault="00966A2E" w:rsidP="00EF191F">
      <w:r w:rsidRPr="00D86AB1">
        <w:rPr>
          <w:i/>
        </w:rPr>
        <w:t>Paul Debois</w:t>
      </w:r>
      <w:r w:rsidR="00F2301C">
        <w:t>, Vordingborg Kommune fortalte om status og køreplan for vandrådenes arbejde.</w:t>
      </w:r>
    </w:p>
    <w:p w:rsidR="00F2301C" w:rsidRDefault="00F2301C" w:rsidP="00EF191F">
      <w:r>
        <w:t xml:space="preserve">Der blev omdelt et papir, der indeholder oversigt over medlemmerne af de to vandråd Vordingborg Kommune er omfattet af, en køreplan for arbejdet i vandråd og undergrupper samt den politiske proces. </w:t>
      </w:r>
    </w:p>
    <w:p w:rsidR="00AF3D71" w:rsidRDefault="00F2301C" w:rsidP="00EF191F">
      <w:r>
        <w:t>Østlige Øer har holdt en konference for medlemmer af vandråd</w:t>
      </w:r>
      <w:r w:rsidR="00B055A1">
        <w:t xml:space="preserve">. Oplæg fra mødet kan ligesom øvrige informationer om vandrådene ses på </w:t>
      </w:r>
      <w:hyperlink r:id="rId8" w:history="1">
        <w:r w:rsidR="00B055A1" w:rsidRPr="003A44D3">
          <w:rPr>
            <w:rStyle w:val="Hyperlink"/>
          </w:rPr>
          <w:t>www.vandraad.vordingborg.dk</w:t>
        </w:r>
      </w:hyperlink>
      <w:r w:rsidR="00B055A1">
        <w:t xml:space="preserve"> </w:t>
      </w:r>
      <w:r>
        <w:t xml:space="preserve"> </w:t>
      </w:r>
    </w:p>
    <w:p w:rsidR="00966A2E" w:rsidRDefault="00966A2E" w:rsidP="00EF191F">
      <w:r>
        <w:t xml:space="preserve"> </w:t>
      </w:r>
    </w:p>
    <w:p w:rsidR="00CF53BE" w:rsidRDefault="00B055A1" w:rsidP="00EF191F">
      <w:r>
        <w:t>./. Statuspapiret er vedlagt dette referat.</w:t>
      </w:r>
    </w:p>
    <w:p w:rsidR="0005081E" w:rsidRDefault="0005081E" w:rsidP="00EF191F">
      <w:pPr>
        <w:rPr>
          <w:b/>
        </w:rPr>
      </w:pPr>
    </w:p>
    <w:p w:rsidR="00D55EE7" w:rsidRPr="00C43C78" w:rsidRDefault="00D55EE7" w:rsidP="00EF191F">
      <w:pPr>
        <w:rPr>
          <w:b/>
        </w:rPr>
      </w:pPr>
      <w:r w:rsidRPr="00C43C78">
        <w:rPr>
          <w:b/>
        </w:rPr>
        <w:t>Ad. 8) Gensidig orientering.</w:t>
      </w:r>
    </w:p>
    <w:p w:rsidR="00D55EE7" w:rsidRDefault="00D55EE7" w:rsidP="00EF191F">
      <w:r w:rsidRPr="00997570">
        <w:rPr>
          <w:i/>
        </w:rPr>
        <w:t>Rolf Hoelgaard</w:t>
      </w:r>
      <w:r>
        <w:t xml:space="preserve">, Vordingborg Kommune orienterede om status for arbejdet med den ny vandforsyningsplan. </w:t>
      </w:r>
    </w:p>
    <w:p w:rsidR="00A64F5C" w:rsidRDefault="009B0A70" w:rsidP="00EF191F">
      <w:r>
        <w:t>Vandforsyningsplanen bliver forelagt for udvalg og kommunalbestyrelse i juni måned til endelig godkendelse.</w:t>
      </w:r>
    </w:p>
    <w:p w:rsidR="009B0A70" w:rsidRDefault="009B0A70" w:rsidP="00EF191F"/>
    <w:p w:rsidR="00A64F5C" w:rsidRDefault="00A64F5C" w:rsidP="00EF191F">
      <w:r w:rsidRPr="00997570">
        <w:rPr>
          <w:i/>
        </w:rPr>
        <w:t>Peter Tillisch</w:t>
      </w:r>
      <w:r>
        <w:t xml:space="preserve">, Dansk Skovforening fortalte vinterens stormfald, der har været det 5. værste siden 1966. Peter tilkendegav, at han fandt metoden, hvor man fastlægger erstatningerne fra Stormrådet, for utilfredsstillende. </w:t>
      </w:r>
    </w:p>
    <w:p w:rsidR="002F1764" w:rsidRDefault="002F1764" w:rsidP="00EF191F">
      <w:r>
        <w:t xml:space="preserve">Det nationale skovprogram skal revideres. Dansk Skovforening ønsker fokus på faglighed og økonomi. </w:t>
      </w:r>
    </w:p>
    <w:p w:rsidR="002F1764" w:rsidRDefault="002F1764" w:rsidP="00EF191F"/>
    <w:p w:rsidR="002F1764" w:rsidRDefault="002F1764" w:rsidP="00EF191F">
      <w:r w:rsidRPr="00997570">
        <w:rPr>
          <w:i/>
        </w:rPr>
        <w:t>Torben Nielsen</w:t>
      </w:r>
      <w:r>
        <w:t>, Dansk Landbrug, gjorde opmærksom på af Vordingborg Naturfond onsdag d. 14.maj kl. 17 – 19, indbyder til præsentation af fonden på Rosenfeldt Gods.</w:t>
      </w:r>
    </w:p>
    <w:p w:rsidR="00051268" w:rsidRDefault="002F1764" w:rsidP="00EF191F">
      <w:r>
        <w:t>(NB! Referenten har efter aftale sendt indbydelsen til alle modtagere af Miljørådets dagsordener og referater).</w:t>
      </w:r>
    </w:p>
    <w:p w:rsidR="002F1764" w:rsidRDefault="00051268" w:rsidP="00EF191F">
      <w:r>
        <w:t xml:space="preserve">Torben nævnte i øvrigt, at han (m.fl.) bruger megen tid på vandrådsarbejdet. </w:t>
      </w:r>
      <w:r w:rsidR="002F1764">
        <w:t xml:space="preserve">  </w:t>
      </w:r>
    </w:p>
    <w:p w:rsidR="00705EC0" w:rsidRDefault="00705EC0" w:rsidP="00EF191F"/>
    <w:p w:rsidR="00267311" w:rsidRDefault="00267311" w:rsidP="00EF191F">
      <w:r w:rsidRPr="00997570">
        <w:rPr>
          <w:i/>
        </w:rPr>
        <w:t>Johnny Andersen</w:t>
      </w:r>
      <w:r>
        <w:t>, Danmarks Jægerforbund, at markvildtlaug projektet er sikret frem til 2017. Naturstyrelsen har bevilget 9. mill. kr. og 15. juni Fonden 3½ mill. kr. Der er p.t. 3 markvildtlaug i Vordingborg Kommune.</w:t>
      </w:r>
    </w:p>
    <w:p w:rsidR="00705EC0" w:rsidRDefault="00705EC0" w:rsidP="00EF191F"/>
    <w:p w:rsidR="00997570" w:rsidRDefault="00997570" w:rsidP="00EF191F">
      <w:r w:rsidRPr="00997570">
        <w:rPr>
          <w:i/>
        </w:rPr>
        <w:t>Bjarne Nielsen</w:t>
      </w:r>
      <w:r>
        <w:t>, Friluftsrådet fortalte om problemerne med den voksende bestand at Sortmundet Kutling (invasiv art). SK udrydder / udkonkurrerer mange hjemmehørende arter.</w:t>
      </w:r>
    </w:p>
    <w:p w:rsidR="00997570" w:rsidRDefault="00997570" w:rsidP="00EF191F">
      <w:r>
        <w:t xml:space="preserve">Kæmper for fortsatte åleudsætninger. </w:t>
      </w:r>
    </w:p>
    <w:p w:rsidR="00997570" w:rsidRDefault="00997570" w:rsidP="00EF191F"/>
    <w:p w:rsidR="00C422BF" w:rsidRDefault="00997570" w:rsidP="00EF191F">
      <w:r w:rsidRPr="009B737E">
        <w:rPr>
          <w:i/>
        </w:rPr>
        <w:t>Martin Vestergaard</w:t>
      </w:r>
      <w:r>
        <w:t xml:space="preserve"> fortalte om Avnø Naturcenters 10 års fødselsdagsarrangement lørdag 17. maj.</w:t>
      </w:r>
      <w:r w:rsidR="00C422BF">
        <w:t xml:space="preserve"> </w:t>
      </w:r>
    </w:p>
    <w:p w:rsidR="00997570" w:rsidRDefault="00C422BF" w:rsidP="00EF191F">
      <w:r>
        <w:t>(NB! Referenten har efter aftale</w:t>
      </w:r>
      <w:r w:rsidR="00997570">
        <w:t xml:space="preserve"> </w:t>
      </w:r>
      <w:r>
        <w:t>sendt indbydelse/program til alle modtagere af Miljørådets dagsordener og referater).</w:t>
      </w:r>
    </w:p>
    <w:p w:rsidR="00392186" w:rsidRDefault="00392186" w:rsidP="00EF191F"/>
    <w:p w:rsidR="00392186" w:rsidRDefault="00392186" w:rsidP="00EF191F">
      <w:r w:rsidRPr="009B737E">
        <w:rPr>
          <w:i/>
        </w:rPr>
        <w:t>Jan Nielsen</w:t>
      </w:r>
      <w:r>
        <w:t xml:space="preserve">, Dansk Kano og Kajakforbund fortalte, at Stege Roklub er ved at rejse penge til et nyt udsætningssted. </w:t>
      </w:r>
      <w:r w:rsidR="009B737E">
        <w:t xml:space="preserve">Har tilsagn om 40.000 kr. til projektet, men det rækker ikke, så der skal søges / rejses flere penge. </w:t>
      </w:r>
    </w:p>
    <w:p w:rsidR="00C422BF" w:rsidRDefault="009B737E" w:rsidP="00EF191F">
      <w:r>
        <w:t>Privat projekt med kystnært aktivitetscenter er flyttet til Klintholm Havn.</w:t>
      </w:r>
    </w:p>
    <w:p w:rsidR="009B737E" w:rsidRDefault="009B737E" w:rsidP="00EF191F"/>
    <w:p w:rsidR="009B737E" w:rsidRPr="000C5DD0" w:rsidRDefault="00062015" w:rsidP="00EF191F">
      <w:pPr>
        <w:rPr>
          <w:b/>
        </w:rPr>
      </w:pPr>
      <w:r w:rsidRPr="000C5DD0">
        <w:rPr>
          <w:b/>
        </w:rPr>
        <w:t xml:space="preserve">Ad. 9) </w:t>
      </w:r>
      <w:r w:rsidR="000C5DD0">
        <w:rPr>
          <w:b/>
        </w:rPr>
        <w:t>E</w:t>
      </w:r>
      <w:r w:rsidRPr="000C5DD0">
        <w:rPr>
          <w:b/>
        </w:rPr>
        <w:t xml:space="preserve">vt. herunder ønsker til dagsordenen til kommende møder. </w:t>
      </w:r>
    </w:p>
    <w:p w:rsidR="00B60F80" w:rsidRDefault="000C5DD0" w:rsidP="00EF191F">
      <w:r>
        <w:t xml:space="preserve">Der blev spurgt til Klimatilpasningsplanen. </w:t>
      </w:r>
    </w:p>
    <w:p w:rsidR="00062015" w:rsidRDefault="000C5DD0" w:rsidP="00EF191F">
      <w:r>
        <w:t>Sættes på dagsordenen til næste ordinære Miljørådsmøde.</w:t>
      </w:r>
    </w:p>
    <w:p w:rsidR="00062015" w:rsidRDefault="00062015" w:rsidP="00EF191F"/>
    <w:p w:rsidR="000C5DD0" w:rsidRDefault="000C5DD0" w:rsidP="00EF191F">
      <w:r>
        <w:t>Ekskursion d. 26. maj 15.30 – 19.30 til Høje Møn / Østmøn.</w:t>
      </w:r>
    </w:p>
    <w:p w:rsidR="000C5DD0" w:rsidRDefault="000C5DD0" w:rsidP="00EF191F">
      <w:r>
        <w:t>Invitationen til ekskursionen er efterfølgende udsendt til Miljørådet og Teknik og Miljøudvalget.</w:t>
      </w:r>
    </w:p>
    <w:p w:rsidR="000C5DD0" w:rsidRDefault="00912893" w:rsidP="00EF191F">
      <w:r>
        <w:t>Efterårsekskursionen d. 22. september er til rådighed for arbejdsgruppen ”Tag temperaturen på friluftslivet i Vordingborg Kommune”.</w:t>
      </w:r>
    </w:p>
    <w:p w:rsidR="00E21F3E" w:rsidRDefault="000C5DD0" w:rsidP="00EF191F">
      <w:r>
        <w:t xml:space="preserve">Næste ordinære møde i Miljørådet d. 15. september kl. 17 – 19.30.  </w:t>
      </w:r>
    </w:p>
    <w:p w:rsidR="00D86AB1" w:rsidRDefault="00D86AB1" w:rsidP="005E1C5A"/>
    <w:p w:rsidR="00D86AB1" w:rsidRDefault="00E21F3E" w:rsidP="005E1C5A">
      <w:r>
        <w:t>M</w:t>
      </w:r>
      <w:r w:rsidR="008621A5" w:rsidRPr="00591B9E">
        <w:t>ed v</w:t>
      </w:r>
      <w:r w:rsidR="005E1C5A" w:rsidRPr="00591B9E">
        <w:t>enlig hilsen</w:t>
      </w:r>
    </w:p>
    <w:p w:rsidR="00C333DE" w:rsidRPr="001D1850" w:rsidRDefault="001D1850" w:rsidP="005E1C5A">
      <w:pPr>
        <w:rPr>
          <w:rFonts w:cs="Arial"/>
          <w:szCs w:val="22"/>
        </w:rPr>
      </w:pPr>
      <w:r w:rsidRPr="001D1850">
        <w:rPr>
          <w:rFonts w:cs="Arial"/>
          <w:szCs w:val="22"/>
        </w:rPr>
        <w:t>Paul Debois</w:t>
      </w:r>
    </w:p>
    <w:sectPr w:rsidR="00C333DE" w:rsidRPr="001D1850" w:rsidSect="003B3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1C" w:rsidRDefault="00F2301C">
      <w:r>
        <w:separator/>
      </w:r>
    </w:p>
  </w:endnote>
  <w:endnote w:type="continuationSeparator" w:id="0">
    <w:p w:rsidR="00F2301C" w:rsidRDefault="00F2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2301C" w:rsidRDefault="00F2301C" w:rsidP="005519F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15665">
      <w:rPr>
        <w:rStyle w:val="Sidetal"/>
        <w:noProof/>
      </w:rPr>
      <w:t>2</w:t>
    </w:r>
    <w:r>
      <w:rPr>
        <w:rStyle w:val="Sidetal"/>
      </w:rPr>
      <w:fldChar w:fldCharType="end"/>
    </w:r>
  </w:p>
  <w:p w:rsidR="00F2301C" w:rsidRDefault="00F2301C" w:rsidP="005519FA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1C" w:rsidRDefault="00F2301C">
      <w:r>
        <w:separator/>
      </w:r>
    </w:p>
  </w:footnote>
  <w:footnote w:type="continuationSeparator" w:id="0">
    <w:p w:rsidR="00F2301C" w:rsidRDefault="00F2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1C" w:rsidRDefault="00F2301C" w:rsidP="00591B9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SaveInTemplateCenterEnabled" w:val="False"/>
  </w:docVars>
  <w:rsids>
    <w:rsidRoot w:val="001D1850"/>
    <w:rsid w:val="000400F5"/>
    <w:rsid w:val="0005081E"/>
    <w:rsid w:val="00051268"/>
    <w:rsid w:val="00062015"/>
    <w:rsid w:val="000A36F3"/>
    <w:rsid w:val="000B3EE3"/>
    <w:rsid w:val="000C5DD0"/>
    <w:rsid w:val="000D54CA"/>
    <w:rsid w:val="000F66C6"/>
    <w:rsid w:val="00121328"/>
    <w:rsid w:val="00156436"/>
    <w:rsid w:val="001A0865"/>
    <w:rsid w:val="001A62BC"/>
    <w:rsid w:val="001C0335"/>
    <w:rsid w:val="001C0A85"/>
    <w:rsid w:val="001C52DF"/>
    <w:rsid w:val="001D1850"/>
    <w:rsid w:val="001D476F"/>
    <w:rsid w:val="001E4B1E"/>
    <w:rsid w:val="00204B86"/>
    <w:rsid w:val="00230227"/>
    <w:rsid w:val="002357F4"/>
    <w:rsid w:val="00265F51"/>
    <w:rsid w:val="00267311"/>
    <w:rsid w:val="002777AD"/>
    <w:rsid w:val="002A2842"/>
    <w:rsid w:val="002A5131"/>
    <w:rsid w:val="002F1764"/>
    <w:rsid w:val="00320C08"/>
    <w:rsid w:val="00345123"/>
    <w:rsid w:val="00357516"/>
    <w:rsid w:val="0037336B"/>
    <w:rsid w:val="00376A0D"/>
    <w:rsid w:val="0038109A"/>
    <w:rsid w:val="00385CAC"/>
    <w:rsid w:val="00392186"/>
    <w:rsid w:val="00397959"/>
    <w:rsid w:val="003A0190"/>
    <w:rsid w:val="003A6F5F"/>
    <w:rsid w:val="003B3BF5"/>
    <w:rsid w:val="003F4148"/>
    <w:rsid w:val="003F48A1"/>
    <w:rsid w:val="00464AE7"/>
    <w:rsid w:val="004959D3"/>
    <w:rsid w:val="004D1B86"/>
    <w:rsid w:val="00525ABF"/>
    <w:rsid w:val="00531849"/>
    <w:rsid w:val="005356CC"/>
    <w:rsid w:val="005519FA"/>
    <w:rsid w:val="00556F56"/>
    <w:rsid w:val="005701E1"/>
    <w:rsid w:val="005918B8"/>
    <w:rsid w:val="00591B9E"/>
    <w:rsid w:val="005C3763"/>
    <w:rsid w:val="005D5316"/>
    <w:rsid w:val="005E1C5A"/>
    <w:rsid w:val="00615DE5"/>
    <w:rsid w:val="006263B3"/>
    <w:rsid w:val="006525B7"/>
    <w:rsid w:val="00652F4F"/>
    <w:rsid w:val="00660C2C"/>
    <w:rsid w:val="00686D27"/>
    <w:rsid w:val="0069021C"/>
    <w:rsid w:val="006A3E21"/>
    <w:rsid w:val="006B47CE"/>
    <w:rsid w:val="006C0727"/>
    <w:rsid w:val="006D5C63"/>
    <w:rsid w:val="00705268"/>
    <w:rsid w:val="00705EC0"/>
    <w:rsid w:val="00712C59"/>
    <w:rsid w:val="00724B41"/>
    <w:rsid w:val="00725AAB"/>
    <w:rsid w:val="00745DAB"/>
    <w:rsid w:val="00764746"/>
    <w:rsid w:val="007674B9"/>
    <w:rsid w:val="00775915"/>
    <w:rsid w:val="007D41A4"/>
    <w:rsid w:val="007D757D"/>
    <w:rsid w:val="007E440A"/>
    <w:rsid w:val="008024EB"/>
    <w:rsid w:val="008172EB"/>
    <w:rsid w:val="008201B2"/>
    <w:rsid w:val="00825462"/>
    <w:rsid w:val="00836074"/>
    <w:rsid w:val="008507CF"/>
    <w:rsid w:val="008620BA"/>
    <w:rsid w:val="008621A5"/>
    <w:rsid w:val="008A2A2B"/>
    <w:rsid w:val="008A67C9"/>
    <w:rsid w:val="008B67DC"/>
    <w:rsid w:val="008D25AF"/>
    <w:rsid w:val="008E2967"/>
    <w:rsid w:val="008E29A1"/>
    <w:rsid w:val="008E6FEE"/>
    <w:rsid w:val="008F73B8"/>
    <w:rsid w:val="00901B55"/>
    <w:rsid w:val="00902943"/>
    <w:rsid w:val="00912893"/>
    <w:rsid w:val="00912B45"/>
    <w:rsid w:val="0092051E"/>
    <w:rsid w:val="00966A2E"/>
    <w:rsid w:val="0098032D"/>
    <w:rsid w:val="00997570"/>
    <w:rsid w:val="009B0A70"/>
    <w:rsid w:val="009B2C38"/>
    <w:rsid w:val="009B737E"/>
    <w:rsid w:val="009D5A2B"/>
    <w:rsid w:val="00A15665"/>
    <w:rsid w:val="00A21C4C"/>
    <w:rsid w:val="00A53BEC"/>
    <w:rsid w:val="00A64F5C"/>
    <w:rsid w:val="00A841C3"/>
    <w:rsid w:val="00A937C5"/>
    <w:rsid w:val="00AC387F"/>
    <w:rsid w:val="00AC587F"/>
    <w:rsid w:val="00AE3BA1"/>
    <w:rsid w:val="00AF3D71"/>
    <w:rsid w:val="00B01C11"/>
    <w:rsid w:val="00B055A1"/>
    <w:rsid w:val="00B1734C"/>
    <w:rsid w:val="00B212F9"/>
    <w:rsid w:val="00B3757B"/>
    <w:rsid w:val="00B46781"/>
    <w:rsid w:val="00B572F7"/>
    <w:rsid w:val="00B60F80"/>
    <w:rsid w:val="00B62147"/>
    <w:rsid w:val="00B93974"/>
    <w:rsid w:val="00B94668"/>
    <w:rsid w:val="00B97515"/>
    <w:rsid w:val="00BA2E58"/>
    <w:rsid w:val="00BA6215"/>
    <w:rsid w:val="00C04846"/>
    <w:rsid w:val="00C24842"/>
    <w:rsid w:val="00C333DE"/>
    <w:rsid w:val="00C422BF"/>
    <w:rsid w:val="00C43C78"/>
    <w:rsid w:val="00C461D0"/>
    <w:rsid w:val="00C46BC5"/>
    <w:rsid w:val="00C52A5A"/>
    <w:rsid w:val="00C5582C"/>
    <w:rsid w:val="00C761EB"/>
    <w:rsid w:val="00C81E47"/>
    <w:rsid w:val="00C8492F"/>
    <w:rsid w:val="00C85DF2"/>
    <w:rsid w:val="00CA0CCA"/>
    <w:rsid w:val="00CC0B58"/>
    <w:rsid w:val="00CF53BE"/>
    <w:rsid w:val="00D21634"/>
    <w:rsid w:val="00D243A0"/>
    <w:rsid w:val="00D25898"/>
    <w:rsid w:val="00D444F0"/>
    <w:rsid w:val="00D50323"/>
    <w:rsid w:val="00D55EE7"/>
    <w:rsid w:val="00D57C1F"/>
    <w:rsid w:val="00D707D6"/>
    <w:rsid w:val="00D71B54"/>
    <w:rsid w:val="00D86AB1"/>
    <w:rsid w:val="00D95B65"/>
    <w:rsid w:val="00DA0B84"/>
    <w:rsid w:val="00DA66A1"/>
    <w:rsid w:val="00DB4BB6"/>
    <w:rsid w:val="00DC17C3"/>
    <w:rsid w:val="00DD5750"/>
    <w:rsid w:val="00DE42AD"/>
    <w:rsid w:val="00E21A62"/>
    <w:rsid w:val="00E21F3E"/>
    <w:rsid w:val="00E26984"/>
    <w:rsid w:val="00E44C0C"/>
    <w:rsid w:val="00E542D8"/>
    <w:rsid w:val="00E71709"/>
    <w:rsid w:val="00E86876"/>
    <w:rsid w:val="00EA2BF4"/>
    <w:rsid w:val="00ED4206"/>
    <w:rsid w:val="00ED714E"/>
    <w:rsid w:val="00EE57DF"/>
    <w:rsid w:val="00EF148C"/>
    <w:rsid w:val="00EF191F"/>
    <w:rsid w:val="00EF6EB2"/>
    <w:rsid w:val="00F03F34"/>
    <w:rsid w:val="00F2301C"/>
    <w:rsid w:val="00F246D4"/>
    <w:rsid w:val="00F26485"/>
    <w:rsid w:val="00F2767A"/>
    <w:rsid w:val="00F32E88"/>
    <w:rsid w:val="00F47302"/>
    <w:rsid w:val="00F73127"/>
    <w:rsid w:val="00FB0A8D"/>
    <w:rsid w:val="00FC3325"/>
    <w:rsid w:val="00FE1961"/>
    <w:rsid w:val="00FE7BA5"/>
    <w:rsid w:val="00FF326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raad.vordingborg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97DB-FA81-4282-83D1-E7052CD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943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cp:lastModifiedBy>pde</cp:lastModifiedBy>
  <cp:revision>48</cp:revision>
  <cp:lastPrinted>2014-05-14T11:44:00Z</cp:lastPrinted>
  <dcterms:created xsi:type="dcterms:W3CDTF">2014-05-14T06:45:00Z</dcterms:created>
  <dcterms:modified xsi:type="dcterms:W3CDTF">2014-05-14T11:53:00Z</dcterms:modified>
</cp:coreProperties>
</file>